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315E" w14:textId="77777777" w:rsidR="00820F46" w:rsidRPr="00820F46" w:rsidRDefault="00820F46" w:rsidP="00820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46">
        <w:rPr>
          <w:rFonts w:ascii="Times New Roman" w:hAnsi="Times New Roman" w:cs="Times New Roman"/>
          <w:b/>
          <w:sz w:val="28"/>
          <w:szCs w:val="28"/>
        </w:rPr>
        <w:t>Meeting Minutes</w:t>
      </w:r>
    </w:p>
    <w:p w14:paraId="16F3BA5E" w14:textId="77777777" w:rsidR="00820F46" w:rsidRPr="00820F46" w:rsidRDefault="00820F46" w:rsidP="00820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Libertarian Party of Okaloosa County</w:t>
      </w:r>
    </w:p>
    <w:p w14:paraId="2BDD3E59" w14:textId="302562A3" w:rsidR="00820F46" w:rsidRPr="00820F46" w:rsidRDefault="00820F46" w:rsidP="00820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Special Email Meeting</w:t>
      </w:r>
    </w:p>
    <w:p w14:paraId="2545D61E" w14:textId="17877087" w:rsidR="00820F46" w:rsidRPr="00820F46" w:rsidRDefault="00820F46" w:rsidP="00820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3/11/2019</w:t>
      </w:r>
    </w:p>
    <w:p w14:paraId="61AD9D71" w14:textId="77777777" w:rsidR="00820F46" w:rsidRPr="00820F46" w:rsidRDefault="00820F46" w:rsidP="00820F46">
      <w:pPr>
        <w:rPr>
          <w:rFonts w:ascii="Times New Roman" w:hAnsi="Times New Roman" w:cs="Times New Roman"/>
          <w:sz w:val="28"/>
          <w:szCs w:val="28"/>
        </w:rPr>
      </w:pPr>
    </w:p>
    <w:p w14:paraId="5C7DF255" w14:textId="77777777" w:rsidR="00820F46" w:rsidRPr="00820F46" w:rsidRDefault="00820F46" w:rsidP="00820F46">
      <w:p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In attendance:</w:t>
      </w:r>
    </w:p>
    <w:p w14:paraId="66C69180" w14:textId="77777777" w:rsidR="00820F46" w:rsidRPr="00820F46" w:rsidRDefault="00820F46" w:rsidP="00820F46">
      <w:p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ab/>
        <w:t>Cody Moser</w:t>
      </w:r>
    </w:p>
    <w:p w14:paraId="6AC8C78B" w14:textId="77777777" w:rsidR="00820F46" w:rsidRPr="00820F46" w:rsidRDefault="00820F46" w:rsidP="00820F46">
      <w:p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ab/>
        <w:t xml:space="preserve">Steve </w:t>
      </w:r>
      <w:proofErr w:type="spellStart"/>
      <w:r w:rsidRPr="00820F46">
        <w:rPr>
          <w:rFonts w:ascii="Times New Roman" w:hAnsi="Times New Roman" w:cs="Times New Roman"/>
          <w:sz w:val="28"/>
          <w:szCs w:val="28"/>
        </w:rPr>
        <w:t>Carithers</w:t>
      </w:r>
      <w:proofErr w:type="spellEnd"/>
    </w:p>
    <w:p w14:paraId="339C1CDA" w14:textId="77777777" w:rsidR="00820F46" w:rsidRPr="00820F46" w:rsidRDefault="00820F46" w:rsidP="00820F46">
      <w:p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ab/>
        <w:t>Mark Cassady</w:t>
      </w:r>
    </w:p>
    <w:p w14:paraId="070BACB1" w14:textId="77777777" w:rsidR="00820F46" w:rsidRPr="00820F46" w:rsidRDefault="00820F46" w:rsidP="00820F46">
      <w:p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49478" w14:textId="2D9B90AB" w:rsidR="00820F46" w:rsidRPr="00820F46" w:rsidRDefault="00820F46" w:rsidP="00820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 xml:space="preserve">Call to order by Chair Cody Moser at </w:t>
      </w:r>
      <w:r w:rsidRPr="00820F46">
        <w:rPr>
          <w:rFonts w:ascii="Times New Roman" w:hAnsi="Times New Roman" w:cs="Times New Roman"/>
          <w:sz w:val="28"/>
          <w:szCs w:val="28"/>
        </w:rPr>
        <w:t xml:space="preserve">10:05 </w:t>
      </w:r>
      <w:r w:rsidRPr="00820F46">
        <w:rPr>
          <w:rFonts w:ascii="Times New Roman" w:hAnsi="Times New Roman" w:cs="Times New Roman"/>
          <w:sz w:val="28"/>
          <w:szCs w:val="28"/>
        </w:rPr>
        <w:t>PM.</w:t>
      </w:r>
    </w:p>
    <w:p w14:paraId="4409B5A8" w14:textId="2A5DB28B" w:rsidR="00820F46" w:rsidRPr="00820F46" w:rsidRDefault="00820F46" w:rsidP="00820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Agenda Item</w:t>
      </w:r>
    </w:p>
    <w:p w14:paraId="67975A6E" w14:textId="4E70D60D" w:rsidR="00820F46" w:rsidRPr="00820F46" w:rsidRDefault="00820F46" w:rsidP="00820F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b/>
          <w:sz w:val="28"/>
          <w:szCs w:val="28"/>
        </w:rPr>
        <w:t>Mo 1.: Approval of OCLP Red Light Camera Pamphlet Disclaimer</w:t>
      </w:r>
    </w:p>
    <w:p w14:paraId="59D08C5C" w14:textId="289768AA" w:rsidR="00820F46" w:rsidRPr="00820F46" w:rsidRDefault="00820F46" w:rsidP="00820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Motion</w:t>
      </w:r>
    </w:p>
    <w:p w14:paraId="53970C16" w14:textId="3971CF4C" w:rsidR="00820F46" w:rsidRPr="00820F46" w:rsidRDefault="00820F46" w:rsidP="00820F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Chair Cody Mose</w:t>
      </w:r>
      <w:bookmarkStart w:id="0" w:name="_GoBack"/>
      <w:bookmarkEnd w:id="0"/>
      <w:r w:rsidRPr="00820F46">
        <w:rPr>
          <w:rFonts w:ascii="Times New Roman" w:hAnsi="Times New Roman" w:cs="Times New Roman"/>
          <w:sz w:val="28"/>
          <w:szCs w:val="28"/>
        </w:rPr>
        <w:t xml:space="preserve">r moves that the OCLP include the following disclaimer with our address to our </w:t>
      </w:r>
      <w:proofErr w:type="gramStart"/>
      <w:r w:rsidRPr="00820F46">
        <w:rPr>
          <w:rFonts w:ascii="Times New Roman" w:hAnsi="Times New Roman" w:cs="Times New Roman"/>
          <w:sz w:val="28"/>
          <w:szCs w:val="28"/>
        </w:rPr>
        <w:t>Red Light</w:t>
      </w:r>
      <w:proofErr w:type="gramEnd"/>
      <w:r w:rsidRPr="00820F46">
        <w:rPr>
          <w:rFonts w:ascii="Times New Roman" w:hAnsi="Times New Roman" w:cs="Times New Roman"/>
          <w:sz w:val="28"/>
          <w:szCs w:val="28"/>
        </w:rPr>
        <w:t xml:space="preserve"> Camera Pamphlet program per Florida Statutes 106.071(2) and that members of the executive committee per Florida Statutes 106.011(12)(b) meet the requirements for the independent expenditure clause:</w:t>
      </w:r>
    </w:p>
    <w:p w14:paraId="46D94446" w14:textId="62339301" w:rsidR="00820F46" w:rsidRPr="00820F46" w:rsidRDefault="00820F46" w:rsidP="00820F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“</w:t>
      </w:r>
      <w:r w:rsidRPr="00820F46">
        <w:rPr>
          <w:rFonts w:ascii="Times New Roman" w:hAnsi="Times New Roman" w:cs="Times New Roman"/>
          <w:i/>
          <w:sz w:val="28"/>
          <w:szCs w:val="28"/>
        </w:rPr>
        <w:t>Paid political advertisement paid for by The Okaloosa County Libertarian Party independent of any candidate.”</w:t>
      </w:r>
    </w:p>
    <w:p w14:paraId="78756E46" w14:textId="75B66FF1" w:rsidR="00820F46" w:rsidRPr="00820F46" w:rsidRDefault="00820F46" w:rsidP="00820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Disposition</w:t>
      </w:r>
    </w:p>
    <w:p w14:paraId="72F15687" w14:textId="6E1D13F0" w:rsidR="00820F46" w:rsidRPr="00820F46" w:rsidRDefault="00820F46" w:rsidP="00820F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Motion passes by unanimous vote.</w:t>
      </w:r>
    </w:p>
    <w:sectPr w:rsidR="00820F46" w:rsidRPr="00820F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7B0C"/>
    <w:multiLevelType w:val="hybridMultilevel"/>
    <w:tmpl w:val="7DACB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6"/>
    <w:rsid w:val="00820F46"/>
    <w:rsid w:val="00C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8543"/>
  <w15:chartTrackingRefBased/>
  <w15:docId w15:val="{5985A575-2C3E-46AD-9E4A-8442D82D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F4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</dc:creator>
  <cp:keywords/>
  <dc:description/>
  <cp:lastModifiedBy>Cody M</cp:lastModifiedBy>
  <cp:revision>1</cp:revision>
  <dcterms:created xsi:type="dcterms:W3CDTF">2019-03-26T20:38:00Z</dcterms:created>
  <dcterms:modified xsi:type="dcterms:W3CDTF">2019-03-26T20:49:00Z</dcterms:modified>
</cp:coreProperties>
</file>